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27" w:rsidRDefault="00153627" w:rsidP="00153627">
      <w:pPr>
        <w:pStyle w:val="ConsTitle"/>
        <w:widowControl/>
        <w:ind w:right="0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ПРОЕКТ</w:t>
      </w: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СОВЕТ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НЕРЧИНСКО-ЗАВОДСКОГО</w:t>
      </w: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ОКРУГА</w:t>
      </w: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КРАЯ</w:t>
      </w:r>
    </w:p>
    <w:p w:rsidR="000617EF" w:rsidRPr="00F671DD" w:rsidRDefault="000617EF" w:rsidP="000617EF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617EF" w:rsidRPr="00F01F17" w:rsidRDefault="000617EF" w:rsidP="000617EF">
      <w:pPr>
        <w:ind w:right="-2"/>
        <w:jc w:val="center"/>
        <w:rPr>
          <w:b/>
          <w:sz w:val="32"/>
          <w:szCs w:val="28"/>
        </w:rPr>
      </w:pPr>
      <w:r w:rsidRPr="00F01F17">
        <w:rPr>
          <w:b/>
          <w:sz w:val="32"/>
          <w:szCs w:val="28"/>
        </w:rPr>
        <w:t>РЕШЕНИЕ</w:t>
      </w:r>
    </w:p>
    <w:p w:rsidR="000617EF" w:rsidRPr="00F671DD" w:rsidRDefault="000617EF" w:rsidP="000617EF">
      <w:pPr>
        <w:ind w:right="-2"/>
        <w:jc w:val="center"/>
        <w:rPr>
          <w:b/>
          <w:sz w:val="28"/>
          <w:szCs w:val="28"/>
        </w:rPr>
      </w:pPr>
    </w:p>
    <w:p w:rsidR="000617EF" w:rsidRPr="00F671DD" w:rsidRDefault="000617EF" w:rsidP="000617EF">
      <w:pPr>
        <w:ind w:right="-2"/>
        <w:jc w:val="center"/>
        <w:rPr>
          <w:b/>
          <w:sz w:val="28"/>
          <w:szCs w:val="28"/>
        </w:rPr>
      </w:pPr>
    </w:p>
    <w:p w:rsidR="000617EF" w:rsidRPr="00725E62" w:rsidRDefault="00BC2257" w:rsidP="00F671DD">
      <w:pPr>
        <w:ind w:right="-2"/>
        <w:jc w:val="center"/>
        <w:rPr>
          <w:sz w:val="28"/>
          <w:szCs w:val="28"/>
        </w:rPr>
      </w:pPr>
      <w:r w:rsidRPr="00F01F17">
        <w:rPr>
          <w:sz w:val="28"/>
          <w:szCs w:val="28"/>
        </w:rPr>
        <w:t>202</w:t>
      </w:r>
      <w:r w:rsidR="00402E29">
        <w:rPr>
          <w:sz w:val="28"/>
          <w:szCs w:val="28"/>
        </w:rPr>
        <w:t>4</w:t>
      </w:r>
      <w:r w:rsidR="000D13CD" w:rsidRPr="00F01F17">
        <w:rPr>
          <w:sz w:val="28"/>
          <w:szCs w:val="28"/>
        </w:rPr>
        <w:t xml:space="preserve"> </w:t>
      </w:r>
      <w:r w:rsidR="000617EF" w:rsidRPr="00F01F17">
        <w:rPr>
          <w:sz w:val="28"/>
          <w:szCs w:val="28"/>
        </w:rPr>
        <w:t>года</w:t>
      </w:r>
      <w:r w:rsidR="000D13CD" w:rsidRPr="00F01F17">
        <w:rPr>
          <w:sz w:val="28"/>
          <w:szCs w:val="28"/>
        </w:rPr>
        <w:t xml:space="preserve"> </w:t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725E62" w:rsidRPr="00495460">
        <w:rPr>
          <w:sz w:val="28"/>
          <w:szCs w:val="28"/>
        </w:rPr>
        <w:tab/>
      </w:r>
      <w:r w:rsidR="00725E62" w:rsidRPr="00495460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  <w:t>№</w:t>
      </w:r>
    </w:p>
    <w:p w:rsidR="000617EF" w:rsidRPr="00F01F17" w:rsidRDefault="000617EF" w:rsidP="000617EF">
      <w:pPr>
        <w:ind w:right="-2"/>
        <w:jc w:val="center"/>
        <w:rPr>
          <w:i/>
          <w:sz w:val="28"/>
          <w:szCs w:val="28"/>
        </w:rPr>
      </w:pPr>
    </w:p>
    <w:p w:rsidR="000617EF" w:rsidRPr="00F01F17" w:rsidRDefault="000617EF" w:rsidP="000617EF">
      <w:pPr>
        <w:ind w:right="-2"/>
        <w:jc w:val="center"/>
        <w:rPr>
          <w:i/>
          <w:sz w:val="28"/>
          <w:szCs w:val="28"/>
        </w:rPr>
      </w:pPr>
    </w:p>
    <w:p w:rsidR="000617EF" w:rsidRPr="00F01F17" w:rsidRDefault="00BC2257" w:rsidP="000617EF">
      <w:pPr>
        <w:ind w:right="-2"/>
        <w:jc w:val="center"/>
        <w:rPr>
          <w:sz w:val="28"/>
          <w:szCs w:val="28"/>
        </w:rPr>
      </w:pPr>
      <w:r w:rsidRPr="00F01F17">
        <w:rPr>
          <w:sz w:val="28"/>
          <w:szCs w:val="28"/>
        </w:rPr>
        <w:t>с.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Нерчинский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Завод</w:t>
      </w:r>
    </w:p>
    <w:p w:rsidR="000617EF" w:rsidRPr="00F01F17" w:rsidRDefault="000617EF" w:rsidP="000617EF">
      <w:pPr>
        <w:pStyle w:val="ad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0D13CD" w:rsidRPr="00F671DD" w:rsidRDefault="000D13CD" w:rsidP="000617EF">
      <w:pPr>
        <w:pStyle w:val="ad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E72A61" w:rsidRPr="00725E62" w:rsidRDefault="00E72A61" w:rsidP="00F671DD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Об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утверждении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="00495460" w:rsidRPr="00495460">
        <w:rPr>
          <w:rFonts w:ascii="Times New Roman" w:hAnsi="Times New Roman" w:cs="Times New Roman"/>
          <w:sz w:val="32"/>
          <w:szCs w:val="28"/>
        </w:rPr>
        <w:t>перечня индикаторов риска нарушения обяз</w:t>
      </w:r>
      <w:r w:rsidR="00495460" w:rsidRPr="00495460">
        <w:rPr>
          <w:rFonts w:ascii="Times New Roman" w:hAnsi="Times New Roman" w:cs="Times New Roman"/>
          <w:sz w:val="32"/>
          <w:szCs w:val="28"/>
        </w:rPr>
        <w:t>а</w:t>
      </w:r>
      <w:r w:rsidR="00495460" w:rsidRPr="00495460">
        <w:rPr>
          <w:rFonts w:ascii="Times New Roman" w:hAnsi="Times New Roman" w:cs="Times New Roman"/>
          <w:sz w:val="32"/>
          <w:szCs w:val="28"/>
        </w:rPr>
        <w:t>тельных требований</w:t>
      </w:r>
      <w:proofErr w:type="gramEnd"/>
      <w:r w:rsidR="00495460" w:rsidRPr="00495460">
        <w:rPr>
          <w:rFonts w:ascii="Times New Roman" w:hAnsi="Times New Roman" w:cs="Times New Roman"/>
          <w:sz w:val="32"/>
          <w:szCs w:val="28"/>
        </w:rPr>
        <w:t xml:space="preserve"> муниципальному контролю на автом</w:t>
      </w:r>
      <w:r w:rsidR="00495460" w:rsidRPr="00495460">
        <w:rPr>
          <w:rFonts w:ascii="Times New Roman" w:hAnsi="Times New Roman" w:cs="Times New Roman"/>
          <w:sz w:val="32"/>
          <w:szCs w:val="28"/>
        </w:rPr>
        <w:t>о</w:t>
      </w:r>
      <w:r w:rsidR="00495460" w:rsidRPr="00495460">
        <w:rPr>
          <w:rFonts w:ascii="Times New Roman" w:hAnsi="Times New Roman" w:cs="Times New Roman"/>
          <w:sz w:val="32"/>
          <w:szCs w:val="28"/>
        </w:rPr>
        <w:t xml:space="preserve">бильном транспорте и в дорожном хозяйстве </w:t>
      </w:r>
      <w:r w:rsidR="00995F4F" w:rsidRPr="00F01F17">
        <w:rPr>
          <w:rFonts w:ascii="Times New Roman" w:hAnsi="Times New Roman" w:cs="Times New Roman"/>
          <w:sz w:val="32"/>
          <w:szCs w:val="28"/>
        </w:rPr>
        <w:t>на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территории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края</w:t>
      </w:r>
    </w:p>
    <w:p w:rsidR="00F671DD" w:rsidRPr="00725E62" w:rsidRDefault="00F671DD" w:rsidP="00227C0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01F17" w:rsidRPr="00153627" w:rsidRDefault="00995F4F" w:rsidP="00F671DD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8"/>
        </w:rPr>
      </w:pPr>
      <w:proofErr w:type="gramStart"/>
      <w:r w:rsidRPr="00153627">
        <w:rPr>
          <w:rFonts w:ascii="Times New Roman" w:hAnsi="Times New Roman" w:cs="Times New Roman"/>
          <w:szCs w:val="28"/>
        </w:rPr>
        <w:t>В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соответствии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с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495460" w:rsidRPr="00153627">
        <w:rPr>
          <w:rFonts w:ascii="Times New Roman" w:hAnsi="Times New Roman" w:cs="Times New Roman"/>
          <w:szCs w:val="28"/>
        </w:rPr>
        <w:t>Федеральным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495460" w:rsidRPr="00153627">
        <w:rPr>
          <w:rFonts w:ascii="Times New Roman" w:hAnsi="Times New Roman" w:cs="Times New Roman"/>
          <w:szCs w:val="28"/>
        </w:rPr>
        <w:t>законам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от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31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июля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2020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года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№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248-ФЗ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«О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гос</w:t>
      </w:r>
      <w:r w:rsidRPr="00153627">
        <w:rPr>
          <w:rFonts w:ascii="Times New Roman" w:hAnsi="Times New Roman" w:cs="Times New Roman"/>
          <w:szCs w:val="28"/>
        </w:rPr>
        <w:t>у</w:t>
      </w:r>
      <w:r w:rsidRPr="00153627">
        <w:rPr>
          <w:rFonts w:ascii="Times New Roman" w:hAnsi="Times New Roman" w:cs="Times New Roman"/>
          <w:szCs w:val="28"/>
        </w:rPr>
        <w:t>дарственном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контроле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(надзоре)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и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муниципальном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контроле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в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Российской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Федерации»,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495460" w:rsidRPr="00153627">
        <w:rPr>
          <w:rFonts w:ascii="Times New Roman" w:hAnsi="Times New Roman" w:cs="Times New Roman"/>
          <w:szCs w:val="28"/>
        </w:rPr>
        <w:t>решением Совета от 31.05.2023 г. № 117 «Об утверждении Положения о муниципальном контроле на автомобильном транспорте и в дорожном хозяйстве на территории Нерчи</w:t>
      </w:r>
      <w:r w:rsidR="00495460" w:rsidRPr="00153627">
        <w:rPr>
          <w:rFonts w:ascii="Times New Roman" w:hAnsi="Times New Roman" w:cs="Times New Roman"/>
          <w:szCs w:val="28"/>
        </w:rPr>
        <w:t>н</w:t>
      </w:r>
      <w:r w:rsidR="00495460" w:rsidRPr="00153627">
        <w:rPr>
          <w:rFonts w:ascii="Times New Roman" w:hAnsi="Times New Roman" w:cs="Times New Roman"/>
          <w:szCs w:val="28"/>
        </w:rPr>
        <w:t xml:space="preserve">ско-Заводского муниципального округа Забайкальского края», </w:t>
      </w:r>
      <w:r w:rsidR="00051F5F" w:rsidRPr="00153627">
        <w:rPr>
          <w:rFonts w:ascii="Times New Roman" w:hAnsi="Times New Roman" w:cs="Times New Roman"/>
          <w:szCs w:val="28"/>
        </w:rPr>
        <w:t>руководствуясь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051F5F" w:rsidRPr="00153627">
        <w:rPr>
          <w:rFonts w:ascii="Times New Roman" w:hAnsi="Times New Roman" w:cs="Times New Roman"/>
          <w:szCs w:val="28"/>
        </w:rPr>
        <w:t>статьей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051F5F" w:rsidRPr="00153627">
        <w:rPr>
          <w:rFonts w:ascii="Times New Roman" w:hAnsi="Times New Roman" w:cs="Times New Roman"/>
          <w:szCs w:val="28"/>
        </w:rPr>
        <w:t>12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0617EF" w:rsidRPr="00153627">
        <w:rPr>
          <w:rFonts w:ascii="Times New Roman" w:hAnsi="Times New Roman" w:cs="Times New Roman"/>
          <w:szCs w:val="28"/>
        </w:rPr>
        <w:t>Устава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Нерчинско-Заводского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муниципального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округа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Забайкальского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края,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Совет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Не</w:t>
      </w:r>
      <w:r w:rsidR="00BC2257" w:rsidRPr="00153627">
        <w:rPr>
          <w:rFonts w:ascii="Times New Roman" w:hAnsi="Times New Roman" w:cs="Times New Roman"/>
          <w:szCs w:val="28"/>
        </w:rPr>
        <w:t>р</w:t>
      </w:r>
      <w:r w:rsidR="00BC2257" w:rsidRPr="00153627">
        <w:rPr>
          <w:rFonts w:ascii="Times New Roman" w:hAnsi="Times New Roman" w:cs="Times New Roman"/>
          <w:szCs w:val="28"/>
        </w:rPr>
        <w:t>чинско-Заводского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муниципального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округа</w:t>
      </w:r>
      <w:proofErr w:type="gramEnd"/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Забайкальского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szCs w:val="28"/>
        </w:rPr>
        <w:t>края</w:t>
      </w:r>
      <w:r w:rsidR="000D13CD" w:rsidRPr="00153627">
        <w:rPr>
          <w:rFonts w:ascii="Times New Roman" w:hAnsi="Times New Roman" w:cs="Times New Roman"/>
          <w:i/>
          <w:szCs w:val="28"/>
        </w:rPr>
        <w:t xml:space="preserve"> </w:t>
      </w:r>
      <w:r w:rsidR="00BC2257" w:rsidRPr="00153627">
        <w:rPr>
          <w:rFonts w:ascii="Times New Roman" w:hAnsi="Times New Roman" w:cs="Times New Roman"/>
          <w:b/>
          <w:szCs w:val="28"/>
        </w:rPr>
        <w:t>решил</w:t>
      </w:r>
      <w:r w:rsidR="000617EF" w:rsidRPr="00153627">
        <w:rPr>
          <w:rFonts w:ascii="Times New Roman" w:hAnsi="Times New Roman" w:cs="Times New Roman"/>
          <w:b/>
          <w:szCs w:val="28"/>
        </w:rPr>
        <w:t>:</w:t>
      </w:r>
    </w:p>
    <w:p w:rsidR="00881E09" w:rsidRPr="00153627" w:rsidRDefault="00881E09" w:rsidP="001E7ABB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  <w:r w:rsidRPr="00153627">
        <w:rPr>
          <w:rFonts w:ascii="Times New Roman" w:hAnsi="Times New Roman" w:cs="Times New Roman"/>
          <w:szCs w:val="28"/>
        </w:rPr>
        <w:t>1.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Pr="00153627">
        <w:rPr>
          <w:rFonts w:ascii="Times New Roman" w:hAnsi="Times New Roman" w:cs="Times New Roman"/>
          <w:szCs w:val="28"/>
        </w:rPr>
        <w:t>Утвердить</w:t>
      </w:r>
      <w:r w:rsidR="000D13CD" w:rsidRPr="00153627">
        <w:rPr>
          <w:rFonts w:ascii="Times New Roman" w:hAnsi="Times New Roman" w:cs="Times New Roman"/>
          <w:szCs w:val="28"/>
        </w:rPr>
        <w:t xml:space="preserve"> </w:t>
      </w:r>
      <w:r w:rsidR="009A0B49" w:rsidRPr="00153627">
        <w:rPr>
          <w:rFonts w:ascii="Times New Roman" w:hAnsi="Times New Roman" w:cs="Times New Roman"/>
          <w:szCs w:val="28"/>
        </w:rPr>
        <w:t>прилагаем</w:t>
      </w:r>
      <w:r w:rsidR="00495460" w:rsidRPr="00153627">
        <w:rPr>
          <w:rFonts w:ascii="Times New Roman" w:hAnsi="Times New Roman" w:cs="Times New Roman"/>
          <w:szCs w:val="28"/>
        </w:rPr>
        <w:t>ый перечень индикаторов риска нарушения обязательных требований муниципальному контролю на автомобильном транспорте и в дорожном х</w:t>
      </w:r>
      <w:r w:rsidR="00495460" w:rsidRPr="00153627">
        <w:rPr>
          <w:rFonts w:ascii="Times New Roman" w:hAnsi="Times New Roman" w:cs="Times New Roman"/>
          <w:szCs w:val="28"/>
        </w:rPr>
        <w:t>о</w:t>
      </w:r>
      <w:r w:rsidR="00495460" w:rsidRPr="00153627">
        <w:rPr>
          <w:rFonts w:ascii="Times New Roman" w:hAnsi="Times New Roman" w:cs="Times New Roman"/>
          <w:szCs w:val="28"/>
        </w:rPr>
        <w:t>зяйстве на территории Нерчинско-Заводского муниципального округа Забайкальского края.</w:t>
      </w:r>
    </w:p>
    <w:p w:rsidR="00153627" w:rsidRPr="00153627" w:rsidRDefault="00153627" w:rsidP="0015362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53627">
        <w:rPr>
          <w:rFonts w:ascii="Times New Roman" w:hAnsi="Times New Roman" w:cs="Times New Roman"/>
          <w:sz w:val="24"/>
          <w:szCs w:val="28"/>
        </w:rPr>
        <w:t xml:space="preserve">2. </w:t>
      </w:r>
      <w:r w:rsidRPr="00153627">
        <w:rPr>
          <w:rFonts w:ascii="Times New Roman" w:hAnsi="Times New Roman" w:cs="Times New Roman"/>
          <w:sz w:val="24"/>
        </w:rPr>
        <w:t>Настоящее решение вступает в силу на следующий день после его официального обнародования в информационно-телекоммуникационной сети «Интернет» - на сайте а</w:t>
      </w:r>
      <w:r w:rsidRPr="00153627">
        <w:rPr>
          <w:rFonts w:ascii="Times New Roman" w:hAnsi="Times New Roman" w:cs="Times New Roman"/>
          <w:sz w:val="24"/>
        </w:rPr>
        <w:t>д</w:t>
      </w:r>
      <w:r w:rsidRPr="00153627">
        <w:rPr>
          <w:rFonts w:ascii="Times New Roman" w:hAnsi="Times New Roman" w:cs="Times New Roman"/>
          <w:sz w:val="24"/>
        </w:rPr>
        <w:t>министрации Нерчинско-Заводского муниципального округа по адресу https://нерзавод75.рф/.</w:t>
      </w:r>
    </w:p>
    <w:p w:rsidR="00495460" w:rsidRDefault="00495460" w:rsidP="00495460">
      <w:pPr>
        <w:rPr>
          <w:sz w:val="22"/>
          <w:szCs w:val="28"/>
        </w:rPr>
      </w:pPr>
    </w:p>
    <w:p w:rsidR="00153627" w:rsidRPr="00153627" w:rsidRDefault="00153627" w:rsidP="00495460">
      <w:pPr>
        <w:rPr>
          <w:sz w:val="22"/>
          <w:szCs w:val="28"/>
        </w:rPr>
      </w:pPr>
    </w:p>
    <w:p w:rsidR="00495460" w:rsidRPr="00153627" w:rsidRDefault="00495460" w:rsidP="00495460">
      <w:pPr>
        <w:rPr>
          <w:szCs w:val="28"/>
        </w:rPr>
      </w:pPr>
      <w:r w:rsidRPr="00153627">
        <w:rPr>
          <w:szCs w:val="28"/>
        </w:rPr>
        <w:t>Председатель Совета</w:t>
      </w:r>
    </w:p>
    <w:p w:rsidR="00495460" w:rsidRPr="00153627" w:rsidRDefault="00495460" w:rsidP="00495460">
      <w:pPr>
        <w:rPr>
          <w:szCs w:val="28"/>
        </w:rPr>
      </w:pPr>
      <w:r w:rsidRPr="00153627">
        <w:rPr>
          <w:szCs w:val="28"/>
        </w:rPr>
        <w:t>Нерчинско-Заводского</w:t>
      </w:r>
    </w:p>
    <w:p w:rsidR="00495460" w:rsidRPr="00153627" w:rsidRDefault="00495460" w:rsidP="00495460">
      <w:pPr>
        <w:rPr>
          <w:szCs w:val="28"/>
        </w:rPr>
      </w:pPr>
      <w:r w:rsidRPr="00153627">
        <w:rPr>
          <w:szCs w:val="28"/>
        </w:rPr>
        <w:t>муниципального округа</w:t>
      </w:r>
    </w:p>
    <w:p w:rsidR="00495460" w:rsidRPr="00153627" w:rsidRDefault="00495460" w:rsidP="00495460">
      <w:pPr>
        <w:rPr>
          <w:szCs w:val="28"/>
        </w:rPr>
      </w:pPr>
      <w:r w:rsidRPr="00153627">
        <w:rPr>
          <w:szCs w:val="28"/>
        </w:rPr>
        <w:t xml:space="preserve">Забайкальского края </w:t>
      </w:r>
      <w:r w:rsidRPr="00153627">
        <w:rPr>
          <w:szCs w:val="28"/>
        </w:rPr>
        <w:tab/>
      </w:r>
      <w:r w:rsidRPr="00153627">
        <w:rPr>
          <w:szCs w:val="28"/>
        </w:rPr>
        <w:tab/>
      </w:r>
      <w:r w:rsidRPr="00153627">
        <w:rPr>
          <w:szCs w:val="28"/>
        </w:rPr>
        <w:tab/>
      </w:r>
      <w:r w:rsidRPr="00153627">
        <w:rPr>
          <w:szCs w:val="28"/>
        </w:rPr>
        <w:tab/>
      </w:r>
      <w:r w:rsidRPr="00153627">
        <w:rPr>
          <w:szCs w:val="28"/>
        </w:rPr>
        <w:tab/>
      </w:r>
      <w:r w:rsidRPr="00153627">
        <w:rPr>
          <w:szCs w:val="28"/>
        </w:rPr>
        <w:tab/>
      </w:r>
    </w:p>
    <w:p w:rsidR="00495460" w:rsidRDefault="00495460" w:rsidP="00495460">
      <w:pPr>
        <w:rPr>
          <w:szCs w:val="28"/>
        </w:rPr>
      </w:pPr>
    </w:p>
    <w:p w:rsidR="00153627" w:rsidRPr="00153627" w:rsidRDefault="00153627" w:rsidP="00495460">
      <w:pPr>
        <w:rPr>
          <w:szCs w:val="28"/>
        </w:rPr>
      </w:pPr>
    </w:p>
    <w:p w:rsidR="00495460" w:rsidRPr="00153627" w:rsidRDefault="00495460" w:rsidP="00495460">
      <w:pPr>
        <w:tabs>
          <w:tab w:val="left" w:pos="2520"/>
          <w:tab w:val="left" w:pos="6450"/>
        </w:tabs>
      </w:pPr>
      <w:r w:rsidRPr="00153627">
        <w:t>Глава Нерчинско-Заводского</w:t>
      </w:r>
    </w:p>
    <w:p w:rsidR="00495460" w:rsidRPr="00153627" w:rsidRDefault="00495460" w:rsidP="00495460">
      <w:pPr>
        <w:tabs>
          <w:tab w:val="left" w:pos="2520"/>
          <w:tab w:val="left" w:pos="6450"/>
        </w:tabs>
      </w:pPr>
      <w:r w:rsidRPr="00153627">
        <w:t>муниципального округа</w:t>
      </w:r>
    </w:p>
    <w:p w:rsidR="00495460" w:rsidRPr="00153627" w:rsidRDefault="00495460" w:rsidP="00495460">
      <w:pPr>
        <w:tabs>
          <w:tab w:val="left" w:pos="2520"/>
          <w:tab w:val="left" w:pos="6450"/>
        </w:tabs>
      </w:pPr>
      <w:r w:rsidRPr="00153627">
        <w:t xml:space="preserve">Забайкальского края </w:t>
      </w:r>
      <w:r w:rsidRPr="00153627">
        <w:tab/>
      </w:r>
      <w:r w:rsidRPr="00153627">
        <w:tab/>
        <w:t>Л.В. Михалёв</w:t>
      </w:r>
    </w:p>
    <w:p w:rsidR="00153627" w:rsidRDefault="00153627" w:rsidP="00495460">
      <w:pPr>
        <w:tabs>
          <w:tab w:val="left" w:pos="2520"/>
          <w:tab w:val="left" w:pos="6450"/>
        </w:tabs>
        <w:rPr>
          <w:sz w:val="28"/>
          <w:szCs w:val="28"/>
        </w:rPr>
      </w:pPr>
    </w:p>
    <w:p w:rsidR="00153627" w:rsidRPr="009648FC" w:rsidRDefault="00153627" w:rsidP="00495460">
      <w:pPr>
        <w:tabs>
          <w:tab w:val="left" w:pos="2520"/>
          <w:tab w:val="left" w:pos="6450"/>
        </w:tabs>
        <w:rPr>
          <w:sz w:val="28"/>
          <w:szCs w:val="28"/>
        </w:rPr>
        <w:sectPr w:rsidR="00153627" w:rsidRPr="009648FC" w:rsidSect="00495460">
          <w:type w:val="continuous"/>
          <w:pgSz w:w="11904" w:h="16836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:rsidR="001E193C" w:rsidRPr="00EB130E" w:rsidRDefault="001E193C" w:rsidP="00153627">
      <w:pPr>
        <w:pStyle w:val="ad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Приложение</w:t>
      </w:r>
    </w:p>
    <w:p w:rsidR="001E193C" w:rsidRPr="00EB130E" w:rsidRDefault="001E193C" w:rsidP="001E193C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решению</w:t>
      </w:r>
      <w:r w:rsidRPr="00EB130E">
        <w:rPr>
          <w:sz w:val="28"/>
          <w:szCs w:val="28"/>
          <w:lang w:eastAsia="ru-RU"/>
        </w:rPr>
        <w:t xml:space="preserve"> Совета </w:t>
      </w:r>
    </w:p>
    <w:p w:rsidR="001E193C" w:rsidRPr="00EB130E" w:rsidRDefault="001E193C" w:rsidP="001E193C">
      <w:pPr>
        <w:jc w:val="right"/>
        <w:rPr>
          <w:sz w:val="28"/>
          <w:szCs w:val="28"/>
          <w:lang w:eastAsia="ru-RU"/>
        </w:rPr>
      </w:pPr>
      <w:r w:rsidRPr="00EB130E">
        <w:rPr>
          <w:sz w:val="28"/>
          <w:szCs w:val="28"/>
          <w:lang w:eastAsia="ru-RU"/>
        </w:rPr>
        <w:t xml:space="preserve">Нерчинско-Заводского </w:t>
      </w:r>
    </w:p>
    <w:p w:rsidR="001E193C" w:rsidRPr="00EB130E" w:rsidRDefault="001E193C" w:rsidP="001E193C">
      <w:pPr>
        <w:jc w:val="right"/>
        <w:rPr>
          <w:sz w:val="28"/>
          <w:szCs w:val="28"/>
          <w:lang w:eastAsia="ru-RU"/>
        </w:rPr>
      </w:pPr>
      <w:r w:rsidRPr="00EB130E">
        <w:rPr>
          <w:sz w:val="28"/>
          <w:szCs w:val="28"/>
          <w:lang w:eastAsia="ru-RU"/>
        </w:rPr>
        <w:t>муниципального округа</w:t>
      </w:r>
    </w:p>
    <w:p w:rsidR="001E193C" w:rsidRPr="00EB130E" w:rsidRDefault="001E193C" w:rsidP="001E193C">
      <w:pPr>
        <w:jc w:val="right"/>
        <w:rPr>
          <w:sz w:val="28"/>
          <w:szCs w:val="28"/>
          <w:lang w:eastAsia="ru-RU"/>
        </w:rPr>
      </w:pPr>
      <w:r w:rsidRPr="00EB130E">
        <w:rPr>
          <w:sz w:val="28"/>
          <w:szCs w:val="28"/>
          <w:lang w:eastAsia="ru-RU"/>
        </w:rPr>
        <w:t>Забайкальского края</w:t>
      </w:r>
    </w:p>
    <w:p w:rsidR="001E193C" w:rsidRDefault="001E193C" w:rsidP="001E193C">
      <w:pPr>
        <w:jc w:val="right"/>
        <w:rPr>
          <w:sz w:val="28"/>
          <w:szCs w:val="28"/>
          <w:lang w:eastAsia="ru-RU"/>
        </w:rPr>
      </w:pPr>
      <w:r w:rsidRPr="00EB130E">
        <w:rPr>
          <w:sz w:val="28"/>
          <w:szCs w:val="28"/>
          <w:lang w:eastAsia="ru-RU"/>
        </w:rPr>
        <w:t>от «</w:t>
      </w:r>
      <w:r>
        <w:rPr>
          <w:sz w:val="28"/>
          <w:szCs w:val="28"/>
          <w:lang w:eastAsia="ru-RU"/>
        </w:rPr>
        <w:t xml:space="preserve"> </w:t>
      </w:r>
      <w:r w:rsidRPr="00EB130E">
        <w:rPr>
          <w:sz w:val="28"/>
          <w:szCs w:val="28"/>
          <w:lang w:eastAsia="ru-RU"/>
        </w:rPr>
        <w:t xml:space="preserve"> »</w:t>
      </w:r>
      <w:r>
        <w:rPr>
          <w:sz w:val="28"/>
          <w:szCs w:val="28"/>
          <w:lang w:eastAsia="ru-RU"/>
        </w:rPr>
        <w:t xml:space="preserve">  </w:t>
      </w:r>
      <w:r w:rsidRPr="00EB130E">
        <w:rPr>
          <w:sz w:val="28"/>
          <w:szCs w:val="28"/>
          <w:lang w:eastAsia="ru-RU"/>
        </w:rPr>
        <w:t xml:space="preserve"> 2024 г. №</w:t>
      </w:r>
    </w:p>
    <w:p w:rsidR="00153627" w:rsidRDefault="00153627" w:rsidP="001E193C">
      <w:pPr>
        <w:jc w:val="right"/>
        <w:rPr>
          <w:sz w:val="28"/>
          <w:szCs w:val="28"/>
          <w:lang w:eastAsia="ru-RU"/>
        </w:rPr>
      </w:pPr>
    </w:p>
    <w:p w:rsidR="00153627" w:rsidRPr="00EB130E" w:rsidRDefault="00153627" w:rsidP="001E193C">
      <w:pPr>
        <w:jc w:val="right"/>
        <w:rPr>
          <w:sz w:val="28"/>
          <w:szCs w:val="28"/>
          <w:lang w:eastAsia="ru-RU"/>
        </w:rPr>
      </w:pPr>
    </w:p>
    <w:p w:rsidR="001E193C" w:rsidRPr="00725E62" w:rsidRDefault="001E193C" w:rsidP="001E193C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 xml:space="preserve">Об утверждении </w:t>
      </w:r>
      <w:proofErr w:type="gramStart"/>
      <w:r w:rsidRPr="00495460">
        <w:rPr>
          <w:rFonts w:ascii="Times New Roman" w:hAnsi="Times New Roman" w:cs="Times New Roman"/>
          <w:sz w:val="32"/>
          <w:szCs w:val="28"/>
        </w:rPr>
        <w:t>перечня индикаторов риска нарушения обязательных требований</w:t>
      </w:r>
      <w:proofErr w:type="gramEnd"/>
      <w:r w:rsidRPr="00495460">
        <w:rPr>
          <w:rFonts w:ascii="Times New Roman" w:hAnsi="Times New Roman" w:cs="Times New Roman"/>
          <w:sz w:val="32"/>
          <w:szCs w:val="28"/>
        </w:rPr>
        <w:t xml:space="preserve"> муниципальному контролю на автомобильном транспорте и в дорожном хозяйстве </w:t>
      </w:r>
      <w:r w:rsidRPr="00F01F17">
        <w:rPr>
          <w:rFonts w:ascii="Times New Roman" w:hAnsi="Times New Roman" w:cs="Times New Roman"/>
          <w:sz w:val="32"/>
          <w:szCs w:val="28"/>
        </w:rPr>
        <w:t>на территории Нерчинско-Заводского муниц</w:t>
      </w:r>
      <w:r w:rsidRPr="00F01F17">
        <w:rPr>
          <w:rFonts w:ascii="Times New Roman" w:hAnsi="Times New Roman" w:cs="Times New Roman"/>
          <w:sz w:val="32"/>
          <w:szCs w:val="28"/>
        </w:rPr>
        <w:t>и</w:t>
      </w:r>
      <w:r w:rsidRPr="00F01F17">
        <w:rPr>
          <w:rFonts w:ascii="Times New Roman" w:hAnsi="Times New Roman" w:cs="Times New Roman"/>
          <w:sz w:val="32"/>
          <w:szCs w:val="28"/>
        </w:rPr>
        <w:t>пального округа Забайкальского края</w:t>
      </w:r>
    </w:p>
    <w:p w:rsidR="00495460" w:rsidRDefault="00495460" w:rsidP="00495460">
      <w:pPr>
        <w:shd w:val="clear" w:color="auto" w:fill="FFFFFF"/>
        <w:suppressAutoHyphens w:val="0"/>
        <w:ind w:firstLine="567"/>
        <w:jc w:val="center"/>
        <w:rPr>
          <w:rFonts w:ascii="Arial" w:hAnsi="Arial" w:cs="Arial"/>
          <w:color w:val="000000"/>
          <w:lang w:eastAsia="ru-RU"/>
        </w:rPr>
      </w:pPr>
    </w:p>
    <w:p w:rsidR="00153627" w:rsidRPr="00495460" w:rsidRDefault="00153627" w:rsidP="00495460">
      <w:pPr>
        <w:shd w:val="clear" w:color="auto" w:fill="FFFFFF"/>
        <w:suppressAutoHyphens w:val="0"/>
        <w:ind w:firstLine="567"/>
        <w:jc w:val="center"/>
        <w:rPr>
          <w:rFonts w:ascii="Arial" w:hAnsi="Arial" w:cs="Arial"/>
          <w:color w:val="000000"/>
          <w:lang w:eastAsia="ru-RU"/>
        </w:rPr>
      </w:pPr>
    </w:p>
    <w:p w:rsidR="00495460" w:rsidRPr="00153627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</w:t>
      </w:r>
      <w:r w:rsidRPr="00153627">
        <w:rPr>
          <w:color w:val="000000"/>
          <w:sz w:val="28"/>
          <w:lang w:eastAsia="ru-RU"/>
        </w:rPr>
        <w:t>е</w:t>
      </w:r>
      <w:r w:rsidRPr="00153627">
        <w:rPr>
          <w:color w:val="000000"/>
          <w:sz w:val="28"/>
          <w:lang w:eastAsia="ru-RU"/>
        </w:rPr>
        <w:t>тельствуют о наличии таких нарушений и риска причинения вреда (ущерба) охраня</w:t>
      </w:r>
      <w:r w:rsidRPr="00153627">
        <w:rPr>
          <w:color w:val="000000"/>
          <w:sz w:val="28"/>
          <w:lang w:eastAsia="ru-RU"/>
        </w:rPr>
        <w:t>е</w:t>
      </w:r>
      <w:r w:rsidRPr="00153627">
        <w:rPr>
          <w:color w:val="000000"/>
          <w:sz w:val="28"/>
          <w:lang w:eastAsia="ru-RU"/>
        </w:rPr>
        <w:t>мым законом ценностям.</w:t>
      </w:r>
    </w:p>
    <w:p w:rsidR="00495460" w:rsidRPr="00153627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Параметры объекта контроля – это любые характеристики деятельности контр</w:t>
      </w:r>
      <w:r w:rsidRPr="00153627">
        <w:rPr>
          <w:color w:val="000000"/>
          <w:sz w:val="28"/>
          <w:lang w:eastAsia="ru-RU"/>
        </w:rPr>
        <w:t>о</w:t>
      </w:r>
      <w:r w:rsidRPr="00153627">
        <w:rPr>
          <w:color w:val="000000"/>
          <w:sz w:val="28"/>
          <w:lang w:eastAsia="ru-RU"/>
        </w:rPr>
        <w:t>лируемого лица, производственного объекта, результатов деятельности контролиру</w:t>
      </w:r>
      <w:r w:rsidRPr="00153627">
        <w:rPr>
          <w:color w:val="000000"/>
          <w:sz w:val="28"/>
          <w:lang w:eastAsia="ru-RU"/>
        </w:rPr>
        <w:t>е</w:t>
      </w:r>
      <w:r w:rsidRPr="00153627">
        <w:rPr>
          <w:color w:val="000000"/>
          <w:sz w:val="28"/>
          <w:lang w:eastAsia="ru-RU"/>
        </w:rPr>
        <w:t>мого лица, необходимые для оценки объекта контроля с точки зрения соблюдения или несоблюдения обязательных требований или иных требований, являющихся предм</w:t>
      </w:r>
      <w:r w:rsidRPr="00153627">
        <w:rPr>
          <w:color w:val="000000"/>
          <w:sz w:val="28"/>
          <w:lang w:eastAsia="ru-RU"/>
        </w:rPr>
        <w:t>е</w:t>
      </w:r>
      <w:r w:rsidRPr="00153627">
        <w:rPr>
          <w:color w:val="000000"/>
          <w:sz w:val="28"/>
          <w:lang w:eastAsia="ru-RU"/>
        </w:rPr>
        <w:t>том контроля.</w:t>
      </w:r>
    </w:p>
    <w:p w:rsidR="00495460" w:rsidRPr="00153627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Индикатором являются не сами параметры объекта контроля, а соответствие им или отклонение от них. Соответствие или отклонение от параметров объектов контр</w:t>
      </w:r>
      <w:r w:rsidRPr="00153627">
        <w:rPr>
          <w:color w:val="000000"/>
          <w:sz w:val="28"/>
          <w:lang w:eastAsia="ru-RU"/>
        </w:rPr>
        <w:t>о</w:t>
      </w:r>
      <w:r w:rsidRPr="00153627">
        <w:rPr>
          <w:color w:val="000000"/>
          <w:sz w:val="28"/>
          <w:lang w:eastAsia="ru-RU"/>
        </w:rPr>
        <w:t>ля – выбираемые показатели, свидетельствующие о состоянии объекта контроля.</w:t>
      </w:r>
    </w:p>
    <w:p w:rsidR="00495460" w:rsidRPr="00153627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Основанием для проведения внеплановых контрольных мероприятий, является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</w:t>
      </w:r>
      <w:r w:rsidRPr="00153627">
        <w:rPr>
          <w:color w:val="000000"/>
          <w:sz w:val="28"/>
          <w:lang w:eastAsia="ru-RU"/>
        </w:rPr>
        <w:t>т</w:t>
      </w:r>
      <w:r w:rsidRPr="00153627">
        <w:rPr>
          <w:color w:val="000000"/>
          <w:sz w:val="28"/>
          <w:lang w:eastAsia="ru-RU"/>
        </w:rPr>
        <w:t>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параметров.</w:t>
      </w:r>
    </w:p>
    <w:p w:rsidR="00495460" w:rsidRPr="00153627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Все внеплановые контрольные мероприятия могут проводиться только после с</w:t>
      </w:r>
      <w:r w:rsidRPr="00153627">
        <w:rPr>
          <w:color w:val="000000"/>
          <w:sz w:val="28"/>
          <w:lang w:eastAsia="ru-RU"/>
        </w:rPr>
        <w:t>о</w:t>
      </w:r>
      <w:r w:rsidRPr="00153627">
        <w:rPr>
          <w:color w:val="000000"/>
          <w:sz w:val="28"/>
          <w:lang w:eastAsia="ru-RU"/>
        </w:rPr>
        <w:t>гласования с органами прокуратуры.</w:t>
      </w:r>
    </w:p>
    <w:p w:rsidR="00495460" w:rsidRDefault="00495460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  <w:r w:rsidRPr="00153627">
        <w:rPr>
          <w:color w:val="000000"/>
          <w:sz w:val="28"/>
          <w:lang w:eastAsia="ru-RU"/>
        </w:rPr>
        <w:t>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</w:t>
      </w:r>
      <w:r w:rsidRPr="00153627">
        <w:rPr>
          <w:color w:val="000000"/>
          <w:sz w:val="28"/>
          <w:lang w:eastAsia="ru-RU"/>
        </w:rPr>
        <w:t>я</w:t>
      </w:r>
      <w:r w:rsidRPr="00153627">
        <w:rPr>
          <w:color w:val="000000"/>
          <w:sz w:val="28"/>
          <w:lang w:eastAsia="ru-RU"/>
        </w:rPr>
        <w:t>тия индикаторам риска нарушения обязательных требований, установленных насто</w:t>
      </w:r>
      <w:r w:rsidRPr="00153627">
        <w:rPr>
          <w:color w:val="000000"/>
          <w:sz w:val="28"/>
          <w:lang w:eastAsia="ru-RU"/>
        </w:rPr>
        <w:t>я</w:t>
      </w:r>
      <w:r w:rsidRPr="00153627">
        <w:rPr>
          <w:color w:val="000000"/>
          <w:sz w:val="28"/>
          <w:lang w:eastAsia="ru-RU"/>
        </w:rPr>
        <w:t>щим решением.</w:t>
      </w:r>
    </w:p>
    <w:p w:rsidR="00153627" w:rsidRPr="00153627" w:rsidRDefault="00153627" w:rsidP="00495460">
      <w:pPr>
        <w:shd w:val="clear" w:color="auto" w:fill="FFFFFF"/>
        <w:suppressAutoHyphens w:val="0"/>
        <w:ind w:firstLine="567"/>
        <w:jc w:val="both"/>
        <w:rPr>
          <w:color w:val="000000"/>
          <w:sz w:val="28"/>
          <w:lang w:eastAsia="ru-RU"/>
        </w:rPr>
      </w:pPr>
    </w:p>
    <w:p w:rsidR="00153627" w:rsidRPr="00153627" w:rsidRDefault="00495460" w:rsidP="00153627">
      <w:pPr>
        <w:shd w:val="clear" w:color="auto" w:fill="FFFFFF"/>
        <w:suppressAutoHyphens w:val="0"/>
        <w:ind w:firstLine="709"/>
        <w:jc w:val="center"/>
        <w:rPr>
          <w:b/>
          <w:bCs/>
          <w:sz w:val="28"/>
          <w:szCs w:val="28"/>
          <w:lang w:eastAsia="ru-RU"/>
        </w:rPr>
      </w:pPr>
      <w:r w:rsidRPr="00153627">
        <w:rPr>
          <w:b/>
          <w:bCs/>
          <w:sz w:val="28"/>
          <w:szCs w:val="28"/>
          <w:lang w:eastAsia="ru-RU"/>
        </w:rPr>
        <w:t>Индикаторы риска нарушения обязательных требований, используемых для определения необходимости проведения внеплановой проверки при осущес</w:t>
      </w:r>
      <w:r w:rsidRPr="00153627">
        <w:rPr>
          <w:b/>
          <w:bCs/>
          <w:sz w:val="28"/>
          <w:szCs w:val="28"/>
          <w:lang w:eastAsia="ru-RU"/>
        </w:rPr>
        <w:t>т</w:t>
      </w:r>
      <w:r w:rsidRPr="00153627">
        <w:rPr>
          <w:b/>
          <w:bCs/>
          <w:sz w:val="28"/>
          <w:szCs w:val="28"/>
          <w:lang w:eastAsia="ru-RU"/>
        </w:rPr>
        <w:t>влении муниципального кон</w:t>
      </w:r>
      <w:r w:rsidR="00153627">
        <w:rPr>
          <w:b/>
          <w:bCs/>
          <w:sz w:val="28"/>
          <w:szCs w:val="28"/>
          <w:lang w:eastAsia="ru-RU"/>
        </w:rPr>
        <w:t xml:space="preserve">троля </w:t>
      </w:r>
      <w:r w:rsidR="00153627" w:rsidRPr="00153627">
        <w:rPr>
          <w:b/>
          <w:bCs/>
          <w:sz w:val="28"/>
          <w:szCs w:val="28"/>
          <w:lang w:eastAsia="ru-RU"/>
        </w:rPr>
        <w:t xml:space="preserve">на автомобильном транспорте и в </w:t>
      </w:r>
      <w:r w:rsidR="00153627">
        <w:rPr>
          <w:b/>
          <w:bCs/>
          <w:sz w:val="28"/>
          <w:szCs w:val="28"/>
          <w:lang w:eastAsia="ru-RU"/>
        </w:rPr>
        <w:t>дорожном хозяйстве</w:t>
      </w:r>
    </w:p>
    <w:p w:rsidR="00153627" w:rsidRDefault="00153627" w:rsidP="00153627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t>Признаки нарушения эксплуатации объектов дорожного сервиса, разм</w:t>
      </w:r>
      <w:r w:rsidRPr="00153627">
        <w:rPr>
          <w:color w:val="000000"/>
          <w:sz w:val="28"/>
          <w:szCs w:val="28"/>
          <w:lang w:eastAsia="ru-RU"/>
        </w:rPr>
        <w:t>е</w:t>
      </w:r>
      <w:r w:rsidRPr="00153627">
        <w:rPr>
          <w:color w:val="000000"/>
          <w:sz w:val="28"/>
          <w:szCs w:val="28"/>
          <w:lang w:eastAsia="ru-RU"/>
        </w:rPr>
        <w:t>щенных в полосах отвода и (или) придорожных полосах автомобильных дорог общего пользования.</w:t>
      </w: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lastRenderedPageBreak/>
        <w:t>Признаки нарушения требований к работам по капитальному ремонту, р</w:t>
      </w:r>
      <w:r w:rsidRPr="00153627">
        <w:rPr>
          <w:color w:val="000000"/>
          <w:sz w:val="28"/>
          <w:szCs w:val="28"/>
          <w:lang w:eastAsia="ru-RU"/>
        </w:rPr>
        <w:t>е</w:t>
      </w:r>
      <w:r w:rsidRPr="00153627">
        <w:rPr>
          <w:color w:val="000000"/>
          <w:sz w:val="28"/>
          <w:szCs w:val="28"/>
          <w:lang w:eastAsia="ru-RU"/>
        </w:rPr>
        <w:t>монту и содержанию автомобильных дорог общего пользования и искусственных д</w:t>
      </w:r>
      <w:r w:rsidRPr="00153627">
        <w:rPr>
          <w:color w:val="000000"/>
          <w:sz w:val="28"/>
          <w:szCs w:val="28"/>
          <w:lang w:eastAsia="ru-RU"/>
        </w:rPr>
        <w:t>о</w:t>
      </w:r>
      <w:r w:rsidRPr="00153627">
        <w:rPr>
          <w:color w:val="000000"/>
          <w:sz w:val="28"/>
          <w:szCs w:val="28"/>
          <w:lang w:eastAsia="ru-RU"/>
        </w:rPr>
        <w:t xml:space="preserve">рожных сооружений на них (включая требования к </w:t>
      </w:r>
      <w:proofErr w:type="spellStart"/>
      <w:proofErr w:type="gramStart"/>
      <w:r w:rsidRPr="00153627">
        <w:rPr>
          <w:color w:val="000000"/>
          <w:sz w:val="28"/>
          <w:szCs w:val="28"/>
          <w:lang w:eastAsia="ru-RU"/>
        </w:rPr>
        <w:t>дорожно</w:t>
      </w:r>
      <w:proofErr w:type="spellEnd"/>
      <w:r w:rsidRPr="00153627">
        <w:rPr>
          <w:color w:val="000000"/>
          <w:sz w:val="28"/>
          <w:szCs w:val="28"/>
          <w:lang w:eastAsia="ru-RU"/>
        </w:rPr>
        <w:t xml:space="preserve"> - строительным</w:t>
      </w:r>
      <w:proofErr w:type="gramEnd"/>
      <w:r w:rsidRPr="00153627">
        <w:rPr>
          <w:color w:val="000000"/>
          <w:sz w:val="28"/>
          <w:szCs w:val="28"/>
          <w:lang w:eastAsia="ru-RU"/>
        </w:rPr>
        <w:t xml:space="preserve"> матери</w:t>
      </w:r>
      <w:r w:rsidRPr="00153627">
        <w:rPr>
          <w:color w:val="000000"/>
          <w:sz w:val="28"/>
          <w:szCs w:val="28"/>
          <w:lang w:eastAsia="ru-RU"/>
        </w:rPr>
        <w:t>а</w:t>
      </w:r>
      <w:r w:rsidRPr="00153627">
        <w:rPr>
          <w:color w:val="000000"/>
          <w:sz w:val="28"/>
          <w:szCs w:val="28"/>
          <w:lang w:eastAsia="ru-RU"/>
        </w:rPr>
        <w:t>лам и изделиям) в части обеспечения сохранности автомобильных дорог.</w:t>
      </w: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t>Признаки нарушения правил перевозок по муниципальным маршрутам.</w:t>
      </w: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proofErr w:type="gramStart"/>
      <w:r w:rsidRPr="00153627">
        <w:rPr>
          <w:color w:val="000000"/>
          <w:sz w:val="28"/>
          <w:szCs w:val="28"/>
          <w:lang w:eastAsia="ru-RU"/>
        </w:rPr>
        <w:t>Отсутствие на колодцах подземных инженерных коммуникаций, распол</w:t>
      </w:r>
      <w:r w:rsidRPr="00153627">
        <w:rPr>
          <w:color w:val="000000"/>
          <w:sz w:val="28"/>
          <w:szCs w:val="28"/>
          <w:lang w:eastAsia="ru-RU"/>
        </w:rPr>
        <w:t>о</w:t>
      </w:r>
      <w:r w:rsidRPr="00153627">
        <w:rPr>
          <w:color w:val="000000"/>
          <w:sz w:val="28"/>
          <w:szCs w:val="28"/>
          <w:lang w:eastAsia="ru-RU"/>
        </w:rPr>
        <w:t>женных на автомобильных дорог местного значения, люков (крышек), а также нахо</w:t>
      </w:r>
      <w:r w:rsidRPr="00153627">
        <w:rPr>
          <w:color w:val="000000"/>
          <w:sz w:val="28"/>
          <w:szCs w:val="28"/>
          <w:lang w:eastAsia="ru-RU"/>
        </w:rPr>
        <w:t>ж</w:t>
      </w:r>
      <w:r w:rsidRPr="00153627">
        <w:rPr>
          <w:color w:val="000000"/>
          <w:sz w:val="28"/>
          <w:szCs w:val="28"/>
          <w:lang w:eastAsia="ru-RU"/>
        </w:rPr>
        <w:t>дение колодцев подземных инженерных коммуникаций, расположенных на автом</w:t>
      </w:r>
      <w:r w:rsidRPr="00153627">
        <w:rPr>
          <w:color w:val="000000"/>
          <w:sz w:val="28"/>
          <w:szCs w:val="28"/>
          <w:lang w:eastAsia="ru-RU"/>
        </w:rPr>
        <w:t>о</w:t>
      </w:r>
      <w:r w:rsidRPr="00153627">
        <w:rPr>
          <w:color w:val="000000"/>
          <w:sz w:val="28"/>
          <w:szCs w:val="28"/>
          <w:lang w:eastAsia="ru-RU"/>
        </w:rPr>
        <w:t>бильных дорог местного значения, люков (крышек) таких колодцев в поврежденном состоянии.</w:t>
      </w:r>
      <w:proofErr w:type="gramEnd"/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t>Признаки повреждения дорожного покрытия, прилегающего к верхней (наружной) горловине колодца подземных инженерных коммуникаций, расположе</w:t>
      </w:r>
      <w:r w:rsidRPr="00153627">
        <w:rPr>
          <w:color w:val="000000"/>
          <w:sz w:val="28"/>
          <w:szCs w:val="28"/>
          <w:lang w:eastAsia="ru-RU"/>
        </w:rPr>
        <w:t>н</w:t>
      </w:r>
      <w:r w:rsidRPr="00153627">
        <w:rPr>
          <w:color w:val="000000"/>
          <w:sz w:val="28"/>
          <w:szCs w:val="28"/>
          <w:lang w:eastAsia="ru-RU"/>
        </w:rPr>
        <w:t>ного на автомобильной дороге местного значения.</w:t>
      </w: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t>Отсутствие ограждения места повреждения дорожного покрытия, прил</w:t>
      </w:r>
      <w:r w:rsidRPr="00153627">
        <w:rPr>
          <w:color w:val="000000"/>
          <w:sz w:val="28"/>
          <w:szCs w:val="28"/>
          <w:lang w:eastAsia="ru-RU"/>
        </w:rPr>
        <w:t>е</w:t>
      </w:r>
      <w:r w:rsidRPr="00153627">
        <w:rPr>
          <w:color w:val="000000"/>
          <w:sz w:val="28"/>
          <w:szCs w:val="28"/>
          <w:lang w:eastAsia="ru-RU"/>
        </w:rPr>
        <w:t>гающего к верхней (наружной) горловине колодца подземных инженерных коммун</w:t>
      </w:r>
      <w:r w:rsidRPr="00153627">
        <w:rPr>
          <w:color w:val="000000"/>
          <w:sz w:val="28"/>
          <w:szCs w:val="28"/>
          <w:lang w:eastAsia="ru-RU"/>
        </w:rPr>
        <w:t>и</w:t>
      </w:r>
      <w:r w:rsidRPr="00153627">
        <w:rPr>
          <w:color w:val="000000"/>
          <w:sz w:val="28"/>
          <w:szCs w:val="28"/>
          <w:lang w:eastAsia="ru-RU"/>
        </w:rPr>
        <w:t>каций, расположенного на автомобильной дороге местного значения, а также отсутс</w:t>
      </w:r>
      <w:r w:rsidRPr="00153627">
        <w:rPr>
          <w:color w:val="000000"/>
          <w:sz w:val="28"/>
          <w:szCs w:val="28"/>
          <w:lang w:eastAsia="ru-RU"/>
        </w:rPr>
        <w:t>т</w:t>
      </w:r>
      <w:r w:rsidRPr="00153627">
        <w:rPr>
          <w:color w:val="000000"/>
          <w:sz w:val="28"/>
          <w:szCs w:val="28"/>
          <w:lang w:eastAsia="ru-RU"/>
        </w:rPr>
        <w:t>вие ограждения места проведения работ по ремонту подземных инженерных комм</w:t>
      </w:r>
      <w:r w:rsidRPr="00153627">
        <w:rPr>
          <w:color w:val="000000"/>
          <w:sz w:val="28"/>
          <w:szCs w:val="28"/>
          <w:lang w:eastAsia="ru-RU"/>
        </w:rPr>
        <w:t>у</w:t>
      </w:r>
      <w:r w:rsidRPr="00153627">
        <w:rPr>
          <w:color w:val="000000"/>
          <w:sz w:val="28"/>
          <w:szCs w:val="28"/>
          <w:lang w:eastAsia="ru-RU"/>
        </w:rPr>
        <w:t>никаций и (или) освещения такого места.</w:t>
      </w:r>
    </w:p>
    <w:p w:rsidR="00495460" w:rsidRPr="00153627" w:rsidRDefault="00495460" w:rsidP="00153627">
      <w:pPr>
        <w:pStyle w:val="ae"/>
        <w:numPr>
          <w:ilvl w:val="0"/>
          <w:numId w:val="4"/>
        </w:numPr>
        <w:shd w:val="clear" w:color="auto" w:fill="FFFFFF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153627">
        <w:rPr>
          <w:color w:val="000000"/>
          <w:sz w:val="28"/>
          <w:szCs w:val="28"/>
          <w:lang w:eastAsia="ru-RU"/>
        </w:rPr>
        <w:t>Признаки нарушения порядка проведения земляных работ в рамках д</w:t>
      </w:r>
      <w:r w:rsidRPr="00153627">
        <w:rPr>
          <w:color w:val="000000"/>
          <w:sz w:val="28"/>
          <w:szCs w:val="28"/>
          <w:lang w:eastAsia="ru-RU"/>
        </w:rPr>
        <w:t>о</w:t>
      </w:r>
      <w:r w:rsidRPr="00153627">
        <w:rPr>
          <w:color w:val="000000"/>
          <w:sz w:val="28"/>
          <w:szCs w:val="28"/>
          <w:lang w:eastAsia="ru-RU"/>
        </w:rPr>
        <w:t>рожной сети местного значения.</w:t>
      </w:r>
    </w:p>
    <w:p w:rsidR="00495460" w:rsidRDefault="00495460">
      <w:pPr>
        <w:suppressAutoHyphens w:val="0"/>
        <w:rPr>
          <w:bCs/>
          <w:sz w:val="28"/>
          <w:szCs w:val="28"/>
          <w:lang w:eastAsia="ru-RU"/>
        </w:rPr>
      </w:pPr>
    </w:p>
    <w:p w:rsidR="00153627" w:rsidRDefault="00153627">
      <w:pPr>
        <w:suppressAutoHyphens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153627" w:rsidRDefault="00153627" w:rsidP="00153627">
      <w:pPr>
        <w:ind w:firstLine="567"/>
        <w:jc w:val="center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  <w:lang w:eastAsia="ru-RU"/>
        </w:rPr>
        <w:sectPr w:rsidR="00153627" w:rsidSect="000D13CD">
          <w:headerReference w:type="default" r:id="rId8"/>
          <w:type w:val="continuous"/>
          <w:pgSz w:w="11906" w:h="16838"/>
          <w:pgMar w:top="720" w:right="720" w:bottom="720" w:left="720" w:header="720" w:footer="720" w:gutter="0"/>
          <w:cols w:space="708"/>
          <w:noEndnote/>
          <w:titlePg/>
          <w:docGrid w:linePitch="360"/>
        </w:sectPr>
      </w:pPr>
    </w:p>
    <w:p w:rsidR="00153627" w:rsidRPr="00153627" w:rsidRDefault="00153627" w:rsidP="00153627">
      <w:pPr>
        <w:ind w:firstLine="567"/>
        <w:jc w:val="center"/>
        <w:outlineLvl w:val="0"/>
        <w:rPr>
          <w:rFonts w:ascii="Arial" w:hAnsi="Arial" w:cs="Arial"/>
          <w:b/>
          <w:bCs/>
          <w:color w:val="000000"/>
          <w:kern w:val="36"/>
          <w:lang w:eastAsia="ru-RU"/>
        </w:rPr>
      </w:pPr>
      <w:r w:rsidRPr="00153627">
        <w:rPr>
          <w:rFonts w:ascii="Arial" w:hAnsi="Arial" w:cs="Arial"/>
          <w:b/>
          <w:bCs/>
          <w:color w:val="000000"/>
          <w:kern w:val="36"/>
          <w:lang w:eastAsia="ru-RU"/>
        </w:rPr>
        <w:lastRenderedPageBreak/>
        <w:t>Перечень индикаторов риска</w:t>
      </w:r>
    </w:p>
    <w:p w:rsidR="00153627" w:rsidRPr="00153627" w:rsidRDefault="00153627" w:rsidP="00153627">
      <w:pPr>
        <w:ind w:firstLine="567"/>
        <w:jc w:val="center"/>
        <w:outlineLvl w:val="0"/>
        <w:rPr>
          <w:rFonts w:ascii="Arial" w:hAnsi="Arial" w:cs="Arial"/>
          <w:b/>
          <w:bCs/>
          <w:color w:val="000000"/>
          <w:kern w:val="36"/>
          <w:lang w:eastAsia="ru-RU"/>
        </w:rPr>
      </w:pPr>
      <w:r w:rsidRPr="00153627">
        <w:rPr>
          <w:rFonts w:ascii="Arial" w:hAnsi="Arial" w:cs="Arial"/>
          <w:b/>
          <w:bCs/>
          <w:color w:val="000000"/>
          <w:kern w:val="36"/>
          <w:lang w:eastAsia="ru-RU"/>
        </w:rPr>
        <w:t>нарушения обязательных требований, проверяемых в рамках осуществления муниципального контроля на автомобильном транспорте, городском наземном электрическом транспорте и в дорожном хозяйстве</w:t>
      </w:r>
    </w:p>
    <w:p w:rsidR="00153627" w:rsidRPr="00153627" w:rsidRDefault="00153627" w:rsidP="00153627">
      <w:pPr>
        <w:ind w:firstLine="567"/>
        <w:jc w:val="center"/>
        <w:outlineLvl w:val="0"/>
        <w:rPr>
          <w:rFonts w:ascii="Arial" w:hAnsi="Arial" w:cs="Arial"/>
          <w:b/>
          <w:bCs/>
          <w:color w:val="000000"/>
          <w:kern w:val="36"/>
          <w:lang w:eastAsia="ru-RU"/>
        </w:rPr>
      </w:pPr>
      <w:r w:rsidRPr="00153627">
        <w:rPr>
          <w:rFonts w:ascii="Arial" w:hAnsi="Arial" w:cs="Arial"/>
          <w:b/>
          <w:bCs/>
          <w:color w:val="000000"/>
          <w:kern w:val="36"/>
          <w:lang w:eastAsia="ru-RU"/>
        </w:rPr>
        <w:t> </w:t>
      </w:r>
    </w:p>
    <w:tbl>
      <w:tblPr>
        <w:tblW w:w="15450" w:type="dxa"/>
        <w:jc w:val="center"/>
        <w:tblCellMar>
          <w:left w:w="0" w:type="dxa"/>
          <w:right w:w="0" w:type="dxa"/>
        </w:tblCellMar>
        <w:tblLook w:val="04A0"/>
      </w:tblPr>
      <w:tblGrid>
        <w:gridCol w:w="9329"/>
        <w:gridCol w:w="3403"/>
        <w:gridCol w:w="2718"/>
      </w:tblGrid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Наименование индикатора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Нормальное состояние для выбранного параметра (критерии оценки),</w:t>
            </w:r>
          </w:p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единица измерения (при наличии)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Показатель индикатора риска</w:t>
            </w:r>
          </w:p>
        </w:tc>
      </w:tr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Не предоставление уведомления контролируемого лица о принятии мер по обеспечению соблюдения обязательных требований, указанных в предостережении о недопустимости нарушения обязательных требований.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нет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да</w:t>
            </w:r>
          </w:p>
        </w:tc>
      </w:tr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Наличие в уведомлении об исполнении предостережения, выданного Контрольным органом, о недопустимости нарушения обязательных требований законодательства в области автомобильного транспорта и дорожного хозяйства, сведений о принятии недостаточных мер по устранению выявленных нарушений обязательных требований законодательства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нет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да</w:t>
            </w:r>
          </w:p>
        </w:tc>
      </w:tr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Наличие информации о вступлении в законную силу в течение трех календарных лет, предшествующих дате определения наличия индикатора риска, решений (постановлений) о назначении административного наказания за правонарушения, предусмотренные, 12.21.3, 12.23, 12.31.1, 14.1, части 1 статьи 19.5, 19.7, </w:t>
            </w:r>
            <w:hyperlink r:id="rId9" w:tgtFrame="_blank" w:history="1">
              <w:r w:rsidRPr="00153627">
                <w:rPr>
                  <w:rFonts w:ascii="Arial" w:hAnsi="Arial" w:cs="Arial"/>
                  <w:color w:val="0000FF"/>
                  <w:lang w:eastAsia="ru-RU"/>
                </w:rPr>
                <w:t>Кодекса Российской Федерации об административных правонарушениях</w:t>
              </w:r>
            </w:hyperlink>
            <w:r w:rsidRPr="00153627">
              <w:rPr>
                <w:rFonts w:ascii="Arial" w:hAnsi="Arial" w:cs="Arial"/>
                <w:lang w:eastAsia="ru-RU"/>
              </w:rPr>
              <w:t> (за исключением административного наказания в виде предупреждения).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2, шт.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&gt;2, шт.</w:t>
            </w:r>
          </w:p>
        </w:tc>
      </w:tr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 xml:space="preserve">Наличие информации о привлечении к ответственности должностных и юридических лиц по ст. 12.34 </w:t>
            </w:r>
            <w:proofErr w:type="spellStart"/>
            <w:r w:rsidRPr="00153627">
              <w:rPr>
                <w:rFonts w:ascii="Arial" w:hAnsi="Arial" w:cs="Arial"/>
                <w:lang w:eastAsia="ru-RU"/>
              </w:rPr>
              <w:t>КоАП</w:t>
            </w:r>
            <w:proofErr w:type="spellEnd"/>
            <w:r w:rsidRPr="00153627">
              <w:rPr>
                <w:rFonts w:ascii="Arial" w:hAnsi="Arial" w:cs="Arial"/>
                <w:lang w:eastAsia="ru-RU"/>
              </w:rPr>
              <w:t xml:space="preserve"> РФ в течение одного календарного года за нарушение правил ремонта и содержания дорог, определенных требованиями ГОСТР 50597-2017 «Дороги автомобильные и улицы. Требования к эксплуатационному состоянию, допустимому по условиям обеспечения безопасности дорожного движения методы контроля».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3, шт.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&gt;3, шт.</w:t>
            </w:r>
          </w:p>
        </w:tc>
      </w:tr>
      <w:tr w:rsidR="00153627" w:rsidRPr="00153627" w:rsidTr="00D370DE">
        <w:trPr>
          <w:jc w:val="center"/>
        </w:trPr>
        <w:tc>
          <w:tcPr>
            <w:tcW w:w="9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Наличие в средствах массовой информации, информационно-телекоммуникационных сетях, в том числе сети «Интернет», обращениях (заявлениях) граждан, организаций, органов государственной власти и других органов сведений (информации) о нарушениях обязательных требований законодательства в области автомобильного транспорта и дорожного хозяйства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нет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627" w:rsidRPr="00153627" w:rsidRDefault="00153627" w:rsidP="00D370DE">
            <w:pPr>
              <w:jc w:val="both"/>
              <w:rPr>
                <w:lang w:eastAsia="ru-RU"/>
              </w:rPr>
            </w:pPr>
            <w:r w:rsidRPr="00153627">
              <w:rPr>
                <w:rFonts w:ascii="Arial" w:hAnsi="Arial" w:cs="Arial"/>
                <w:lang w:eastAsia="ru-RU"/>
              </w:rPr>
              <w:t>да</w:t>
            </w:r>
          </w:p>
        </w:tc>
      </w:tr>
    </w:tbl>
    <w:p w:rsidR="00153627" w:rsidRDefault="00153627" w:rsidP="00153627">
      <w:pPr>
        <w:suppressAutoHyphens w:val="0"/>
        <w:autoSpaceDE w:val="0"/>
        <w:autoSpaceDN w:val="0"/>
        <w:adjustRightInd w:val="0"/>
        <w:outlineLvl w:val="0"/>
        <w:rPr>
          <w:b/>
          <w:bCs/>
          <w:sz w:val="28"/>
          <w:szCs w:val="28"/>
          <w:lang w:eastAsia="ru-RU"/>
        </w:rPr>
        <w:sectPr w:rsidR="00153627" w:rsidSect="00153627">
          <w:type w:val="continuous"/>
          <w:pgSz w:w="16838" w:h="11906" w:orient="landscape"/>
          <w:pgMar w:top="720" w:right="720" w:bottom="720" w:left="720" w:header="720" w:footer="720" w:gutter="0"/>
          <w:cols w:space="708"/>
          <w:noEndnote/>
          <w:titlePg/>
          <w:docGrid w:linePitch="360"/>
        </w:sectPr>
      </w:pPr>
    </w:p>
    <w:p w:rsidR="006220B0" w:rsidRPr="00F01F17" w:rsidRDefault="006220B0" w:rsidP="00153627">
      <w:pPr>
        <w:suppressAutoHyphens w:val="0"/>
        <w:autoSpaceDE w:val="0"/>
        <w:autoSpaceDN w:val="0"/>
        <w:adjustRightInd w:val="0"/>
        <w:outlineLvl w:val="0"/>
        <w:rPr>
          <w:b/>
          <w:bCs/>
          <w:sz w:val="28"/>
          <w:szCs w:val="28"/>
          <w:lang w:eastAsia="ru-RU"/>
        </w:rPr>
      </w:pPr>
    </w:p>
    <w:sectPr w:rsidR="006220B0" w:rsidRPr="00F01F17" w:rsidSect="00153627">
      <w:pgSz w:w="11906" w:h="16838"/>
      <w:pgMar w:top="720" w:right="720" w:bottom="720" w:left="720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1A9" w:rsidRDefault="000001A9" w:rsidP="009B2C34">
      <w:r>
        <w:separator/>
      </w:r>
    </w:p>
  </w:endnote>
  <w:endnote w:type="continuationSeparator" w:id="0">
    <w:p w:rsidR="000001A9" w:rsidRDefault="000001A9" w:rsidP="009B2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1A9" w:rsidRDefault="000001A9" w:rsidP="009B2C34">
      <w:r>
        <w:separator/>
      </w:r>
    </w:p>
  </w:footnote>
  <w:footnote w:type="continuationSeparator" w:id="0">
    <w:p w:rsidR="000001A9" w:rsidRDefault="000001A9" w:rsidP="009B2C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60" w:rsidRDefault="00495460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AE5"/>
    <w:multiLevelType w:val="hybridMultilevel"/>
    <w:tmpl w:val="BB80A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5270D"/>
    <w:multiLevelType w:val="multilevel"/>
    <w:tmpl w:val="C1E4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EA6F1E"/>
    <w:multiLevelType w:val="hybridMultilevel"/>
    <w:tmpl w:val="52529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A11D2"/>
    <w:multiLevelType w:val="hybridMultilevel"/>
    <w:tmpl w:val="A5C29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E09"/>
    <w:rsid w:val="000001A9"/>
    <w:rsid w:val="00003455"/>
    <w:rsid w:val="00044BF2"/>
    <w:rsid w:val="00051F5F"/>
    <w:rsid w:val="000617EF"/>
    <w:rsid w:val="0006659D"/>
    <w:rsid w:val="00066BEB"/>
    <w:rsid w:val="00093012"/>
    <w:rsid w:val="000A0A9C"/>
    <w:rsid w:val="000A2549"/>
    <w:rsid w:val="000D13CD"/>
    <w:rsid w:val="000D618F"/>
    <w:rsid w:val="000E0F34"/>
    <w:rsid w:val="000E5177"/>
    <w:rsid w:val="000E63A7"/>
    <w:rsid w:val="000F1033"/>
    <w:rsid w:val="00113BBD"/>
    <w:rsid w:val="0011607D"/>
    <w:rsid w:val="001321A2"/>
    <w:rsid w:val="0013592A"/>
    <w:rsid w:val="00140824"/>
    <w:rsid w:val="00153627"/>
    <w:rsid w:val="0015523D"/>
    <w:rsid w:val="0018001B"/>
    <w:rsid w:val="0018052A"/>
    <w:rsid w:val="001A531F"/>
    <w:rsid w:val="001C42D5"/>
    <w:rsid w:val="001D3508"/>
    <w:rsid w:val="001D4275"/>
    <w:rsid w:val="001E193C"/>
    <w:rsid w:val="001E7ABB"/>
    <w:rsid w:val="001F54F5"/>
    <w:rsid w:val="00227C0E"/>
    <w:rsid w:val="002A0060"/>
    <w:rsid w:val="002B3A3B"/>
    <w:rsid w:val="002B6C38"/>
    <w:rsid w:val="002D295C"/>
    <w:rsid w:val="002D3060"/>
    <w:rsid w:val="002E1D48"/>
    <w:rsid w:val="00301E0E"/>
    <w:rsid w:val="00322470"/>
    <w:rsid w:val="00327B34"/>
    <w:rsid w:val="00331FA0"/>
    <w:rsid w:val="0033460B"/>
    <w:rsid w:val="00355585"/>
    <w:rsid w:val="003565A6"/>
    <w:rsid w:val="00362411"/>
    <w:rsid w:val="00396C82"/>
    <w:rsid w:val="003B0BB4"/>
    <w:rsid w:val="003D050F"/>
    <w:rsid w:val="003F22B7"/>
    <w:rsid w:val="003F4578"/>
    <w:rsid w:val="00402E29"/>
    <w:rsid w:val="00446E2F"/>
    <w:rsid w:val="00450DD5"/>
    <w:rsid w:val="004572E6"/>
    <w:rsid w:val="00490758"/>
    <w:rsid w:val="00495460"/>
    <w:rsid w:val="004A0B19"/>
    <w:rsid w:val="004C6FD3"/>
    <w:rsid w:val="004F2FCE"/>
    <w:rsid w:val="004F35E9"/>
    <w:rsid w:val="00507541"/>
    <w:rsid w:val="005121E1"/>
    <w:rsid w:val="0052081F"/>
    <w:rsid w:val="00531FF4"/>
    <w:rsid w:val="0055232B"/>
    <w:rsid w:val="00552CE6"/>
    <w:rsid w:val="00561D88"/>
    <w:rsid w:val="005719F7"/>
    <w:rsid w:val="005A0AB7"/>
    <w:rsid w:val="005A67DF"/>
    <w:rsid w:val="005C7EC2"/>
    <w:rsid w:val="005D4EB2"/>
    <w:rsid w:val="005E26F8"/>
    <w:rsid w:val="005E7E43"/>
    <w:rsid w:val="005F42FE"/>
    <w:rsid w:val="00601B54"/>
    <w:rsid w:val="0061516F"/>
    <w:rsid w:val="006220B0"/>
    <w:rsid w:val="00652F35"/>
    <w:rsid w:val="006921DC"/>
    <w:rsid w:val="006C4B80"/>
    <w:rsid w:val="006D7CEC"/>
    <w:rsid w:val="006F362F"/>
    <w:rsid w:val="007245E0"/>
    <w:rsid w:val="00725E62"/>
    <w:rsid w:val="007370A3"/>
    <w:rsid w:val="0074163D"/>
    <w:rsid w:val="007778DE"/>
    <w:rsid w:val="007C1086"/>
    <w:rsid w:val="007C3B33"/>
    <w:rsid w:val="007C7AC9"/>
    <w:rsid w:val="00815B5B"/>
    <w:rsid w:val="00821362"/>
    <w:rsid w:val="00844184"/>
    <w:rsid w:val="00866FE0"/>
    <w:rsid w:val="00881E09"/>
    <w:rsid w:val="008B0A1B"/>
    <w:rsid w:val="008B743E"/>
    <w:rsid w:val="008C3ECD"/>
    <w:rsid w:val="008D100D"/>
    <w:rsid w:val="009127AF"/>
    <w:rsid w:val="0093117D"/>
    <w:rsid w:val="0093743C"/>
    <w:rsid w:val="00967E93"/>
    <w:rsid w:val="0097134F"/>
    <w:rsid w:val="00972C70"/>
    <w:rsid w:val="00993EE3"/>
    <w:rsid w:val="009958FE"/>
    <w:rsid w:val="00995F4F"/>
    <w:rsid w:val="009A0B49"/>
    <w:rsid w:val="009B2C34"/>
    <w:rsid w:val="009E6313"/>
    <w:rsid w:val="00A53C84"/>
    <w:rsid w:val="00A860EB"/>
    <w:rsid w:val="00A8770D"/>
    <w:rsid w:val="00A877FE"/>
    <w:rsid w:val="00A90B8F"/>
    <w:rsid w:val="00A9588E"/>
    <w:rsid w:val="00AD28BD"/>
    <w:rsid w:val="00AE7F80"/>
    <w:rsid w:val="00B05388"/>
    <w:rsid w:val="00B20A30"/>
    <w:rsid w:val="00B42AB2"/>
    <w:rsid w:val="00B474BE"/>
    <w:rsid w:val="00B50AA5"/>
    <w:rsid w:val="00B519F3"/>
    <w:rsid w:val="00BA35D7"/>
    <w:rsid w:val="00BC2257"/>
    <w:rsid w:val="00C1070F"/>
    <w:rsid w:val="00C22EEB"/>
    <w:rsid w:val="00C465D3"/>
    <w:rsid w:val="00C51F23"/>
    <w:rsid w:val="00C52896"/>
    <w:rsid w:val="00C67C9E"/>
    <w:rsid w:val="00C820EE"/>
    <w:rsid w:val="00D51822"/>
    <w:rsid w:val="00D67603"/>
    <w:rsid w:val="00D75303"/>
    <w:rsid w:val="00D7790F"/>
    <w:rsid w:val="00D779C8"/>
    <w:rsid w:val="00DD2D06"/>
    <w:rsid w:val="00DD5C5C"/>
    <w:rsid w:val="00DF1213"/>
    <w:rsid w:val="00DF42D7"/>
    <w:rsid w:val="00E00A12"/>
    <w:rsid w:val="00E06D43"/>
    <w:rsid w:val="00E72A61"/>
    <w:rsid w:val="00E82469"/>
    <w:rsid w:val="00EC7A03"/>
    <w:rsid w:val="00EF4496"/>
    <w:rsid w:val="00F01F17"/>
    <w:rsid w:val="00F13FAA"/>
    <w:rsid w:val="00F358D7"/>
    <w:rsid w:val="00F37C1C"/>
    <w:rsid w:val="00F601BB"/>
    <w:rsid w:val="00F671DD"/>
    <w:rsid w:val="00F766F2"/>
    <w:rsid w:val="00F81A3F"/>
    <w:rsid w:val="00F85152"/>
    <w:rsid w:val="00F951F5"/>
    <w:rsid w:val="00FA050D"/>
    <w:rsid w:val="00FA1D3F"/>
    <w:rsid w:val="00FF442E"/>
    <w:rsid w:val="00FF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A6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E09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ConsPlusTitle">
    <w:name w:val="ConsPlusTitle"/>
    <w:rsid w:val="00881E0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TitlePage">
    <w:name w:val="ConsPlusTitlePage"/>
    <w:rsid w:val="00881E0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Title">
    <w:name w:val="Title!Название НПА"/>
    <w:basedOn w:val="a"/>
    <w:rsid w:val="00E72A61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3">
    <w:name w:val="endnote text"/>
    <w:basedOn w:val="a"/>
    <w:link w:val="a4"/>
    <w:rsid w:val="009B2C3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9B2C34"/>
    <w:rPr>
      <w:lang w:eastAsia="ar-SA"/>
    </w:rPr>
  </w:style>
  <w:style w:type="character" w:styleId="a5">
    <w:name w:val="endnote reference"/>
    <w:basedOn w:val="a0"/>
    <w:rsid w:val="009B2C34"/>
    <w:rPr>
      <w:vertAlign w:val="superscript"/>
    </w:rPr>
  </w:style>
  <w:style w:type="paragraph" w:styleId="a6">
    <w:name w:val="footnote text"/>
    <w:basedOn w:val="a"/>
    <w:link w:val="a7"/>
    <w:rsid w:val="009B2C3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B2C34"/>
    <w:rPr>
      <w:lang w:eastAsia="ar-SA"/>
    </w:rPr>
  </w:style>
  <w:style w:type="character" w:styleId="a8">
    <w:name w:val="footnote reference"/>
    <w:basedOn w:val="a0"/>
    <w:rsid w:val="009B2C34"/>
    <w:rPr>
      <w:vertAlign w:val="superscript"/>
    </w:rPr>
  </w:style>
  <w:style w:type="paragraph" w:styleId="a9">
    <w:name w:val="header"/>
    <w:basedOn w:val="a"/>
    <w:link w:val="aa"/>
    <w:uiPriority w:val="99"/>
    <w:rsid w:val="00227C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7C0E"/>
    <w:rPr>
      <w:sz w:val="24"/>
      <w:szCs w:val="24"/>
      <w:lang w:eastAsia="ar-SA"/>
    </w:rPr>
  </w:style>
  <w:style w:type="paragraph" w:styleId="ab">
    <w:name w:val="footer"/>
    <w:basedOn w:val="a"/>
    <w:link w:val="ac"/>
    <w:rsid w:val="00227C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27C0E"/>
    <w:rPr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0617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Title">
    <w:name w:val="ConsTitle"/>
    <w:rsid w:val="000617E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hyperlink">
    <w:name w:val="hyperlink"/>
    <w:basedOn w:val="a0"/>
    <w:rsid w:val="00495460"/>
  </w:style>
  <w:style w:type="paragraph" w:styleId="ae">
    <w:name w:val="List Paragraph"/>
    <w:basedOn w:val="a"/>
    <w:uiPriority w:val="34"/>
    <w:qFormat/>
    <w:rsid w:val="00153627"/>
    <w:pPr>
      <w:ind w:left="720"/>
      <w:contextualSpacing/>
    </w:pPr>
  </w:style>
  <w:style w:type="paragraph" w:customStyle="1" w:styleId="ConsNormal">
    <w:name w:val="ConsNormal"/>
    <w:rsid w:val="0015362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A6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E09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ConsPlusTitle">
    <w:name w:val="ConsPlusTitle"/>
    <w:rsid w:val="00881E0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TitlePage">
    <w:name w:val="ConsPlusTitlePage"/>
    <w:rsid w:val="00881E0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Title">
    <w:name w:val="Title!Название НПА"/>
    <w:basedOn w:val="a"/>
    <w:rsid w:val="00E72A61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3">
    <w:name w:val="endnote text"/>
    <w:basedOn w:val="a"/>
    <w:link w:val="a4"/>
    <w:rsid w:val="009B2C3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9B2C34"/>
    <w:rPr>
      <w:lang w:eastAsia="ar-SA"/>
    </w:rPr>
  </w:style>
  <w:style w:type="character" w:styleId="a5">
    <w:name w:val="endnote reference"/>
    <w:basedOn w:val="a0"/>
    <w:rsid w:val="009B2C34"/>
    <w:rPr>
      <w:vertAlign w:val="superscript"/>
    </w:rPr>
  </w:style>
  <w:style w:type="paragraph" w:styleId="a6">
    <w:name w:val="footnote text"/>
    <w:basedOn w:val="a"/>
    <w:link w:val="a7"/>
    <w:rsid w:val="009B2C3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B2C34"/>
    <w:rPr>
      <w:lang w:eastAsia="ar-SA"/>
    </w:rPr>
  </w:style>
  <w:style w:type="character" w:styleId="a8">
    <w:name w:val="footnote reference"/>
    <w:basedOn w:val="a0"/>
    <w:rsid w:val="009B2C34"/>
    <w:rPr>
      <w:vertAlign w:val="superscript"/>
    </w:rPr>
  </w:style>
  <w:style w:type="paragraph" w:styleId="a9">
    <w:name w:val="header"/>
    <w:basedOn w:val="a"/>
    <w:link w:val="aa"/>
    <w:uiPriority w:val="99"/>
    <w:rsid w:val="00227C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7C0E"/>
    <w:rPr>
      <w:sz w:val="24"/>
      <w:szCs w:val="24"/>
      <w:lang w:eastAsia="ar-SA"/>
    </w:rPr>
  </w:style>
  <w:style w:type="paragraph" w:styleId="ab">
    <w:name w:val="footer"/>
    <w:basedOn w:val="a"/>
    <w:link w:val="ac"/>
    <w:rsid w:val="00227C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27C0E"/>
    <w:rPr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0617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Title">
    <w:name w:val="ConsTitle"/>
    <w:rsid w:val="000617E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C351FA7F-3731-467C-9A38-00CE2ECBE61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7A67C-41F5-4B9F-A7E3-72BDF709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ChirkovaAD</dc:creator>
  <cp:lastModifiedBy>АМР</cp:lastModifiedBy>
  <cp:revision>3</cp:revision>
  <cp:lastPrinted>2024-09-19T08:41:00Z</cp:lastPrinted>
  <dcterms:created xsi:type="dcterms:W3CDTF">2024-09-19T08:56:00Z</dcterms:created>
  <dcterms:modified xsi:type="dcterms:W3CDTF">2024-09-20T02:22:00Z</dcterms:modified>
</cp:coreProperties>
</file>